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DF42BB" w:rsidRPr="004A7484" w:rsidRDefault="00DF42BB" w:rsidP="00E16920">
      <w:pPr>
        <w:ind w:firstLine="708"/>
        <w:contextualSpacing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1933"/>
        <w:gridCol w:w="3722"/>
        <w:gridCol w:w="4076"/>
        <w:gridCol w:w="707"/>
      </w:tblGrid>
      <w:tr w:rsidR="00DF42BB" w:rsidRPr="004A7484" w:rsidTr="00DF42BB">
        <w:trPr>
          <w:trHeight w:val="1413"/>
        </w:trPr>
        <w:tc>
          <w:tcPr>
            <w:tcW w:w="188" w:type="pct"/>
            <w:vAlign w:val="center"/>
          </w:tcPr>
          <w:p w:rsidR="00DF42BB" w:rsidRPr="004A7484" w:rsidRDefault="00DF42B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91" w:type="pct"/>
            <w:vAlign w:val="center"/>
          </w:tcPr>
          <w:p w:rsidR="00DF42BB" w:rsidRPr="004A7484" w:rsidRDefault="00DF42B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A7484" w:rsidRDefault="00DF42BB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879" w:type="pct"/>
            <w:shd w:val="clear" w:color="auto" w:fill="auto"/>
            <w:vAlign w:val="center"/>
          </w:tcPr>
          <w:p w:rsidR="00DF42BB" w:rsidRPr="004A7484" w:rsidRDefault="00DF42BB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26" w:type="pct"/>
            <w:vAlign w:val="center"/>
          </w:tcPr>
          <w:p w:rsidR="00DF42BB" w:rsidRPr="004A7484" w:rsidRDefault="00DF42BB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 w:val="restart"/>
            <w:vAlign w:val="center"/>
          </w:tcPr>
          <w:p w:rsidR="00DF42BB" w:rsidRPr="002A2DEB" w:rsidRDefault="00DF42BB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pct"/>
            <w:vMerge w:val="restart"/>
            <w:vAlign w:val="center"/>
          </w:tcPr>
          <w:p w:rsidR="00DF42BB" w:rsidRPr="002A2DEB" w:rsidRDefault="00DF42BB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Аппарат для дарсонвализации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2A2DEB" w:rsidRDefault="00DF42BB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4A7484" w:rsidRDefault="00DF42BB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DF42BB" w:rsidRPr="004A7484" w:rsidRDefault="00DF42B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DF42BB" w:rsidRPr="004A7484" w:rsidTr="00DF42BB">
        <w:trPr>
          <w:trHeight w:val="1178"/>
        </w:trPr>
        <w:tc>
          <w:tcPr>
            <w:tcW w:w="188" w:type="pct"/>
            <w:vMerge/>
          </w:tcPr>
          <w:p w:rsidR="00DF42BB" w:rsidRDefault="00DF42BB" w:rsidP="002D0A61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2D0A61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535B30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750D14" w:rsidRDefault="00DF42BB" w:rsidP="007707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лечебного местного воздействия током высокой частоты на процедурные поля пациента при различных патологических состояниях </w:t>
            </w:r>
          </w:p>
        </w:tc>
        <w:tc>
          <w:tcPr>
            <w:tcW w:w="326" w:type="pct"/>
            <w:vMerge/>
          </w:tcPr>
          <w:p w:rsidR="00DF42BB" w:rsidRPr="009F5637" w:rsidRDefault="00DF42B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1408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2D426E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C618DC" w:rsidRDefault="00DF42BB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лечении гинекологических, </w:t>
            </w:r>
            <w:proofErr w:type="spellStart"/>
            <w:r>
              <w:rPr>
                <w:color w:val="000000"/>
                <w:sz w:val="20"/>
                <w:szCs w:val="20"/>
              </w:rPr>
              <w:t>проктологических</w:t>
            </w:r>
            <w:proofErr w:type="spellEnd"/>
            <w:r>
              <w:rPr>
                <w:color w:val="000000"/>
                <w:sz w:val="20"/>
                <w:szCs w:val="20"/>
              </w:rPr>
              <w:t>, неврологических, стоматологических, отоларингологических и дерматологических заболеваний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Режимы работы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«Дарсонвализация», «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Ультратонотерапия</w:t>
            </w:r>
            <w:proofErr w:type="spellEnd"/>
            <w:r>
              <w:rPr>
                <w:color w:val="000000"/>
                <w:sz w:val="20"/>
                <w:szCs w:val="20"/>
              </w:rPr>
              <w:t>», «Гальванизация»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7C7178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 высокочастотных импульсно-модулированных колебаний 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101 кГц</w:t>
            </w:r>
          </w:p>
          <w:p w:rsidR="00DF42BB" w:rsidRPr="00F162A7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119 кГц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162A7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модуляции в режиме «Дарсонвализация»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F162A7" w:rsidRDefault="00DF42BB" w:rsidP="00D8206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или 100 Гц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162A7" w:rsidRDefault="00DF42BB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величина тока на выходе в режиме «Дарсонвализация»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 мА</w:t>
            </w:r>
          </w:p>
          <w:p w:rsidR="00DF42BB" w:rsidRPr="00F162A7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5,2 мА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162A7" w:rsidRDefault="00DF42BB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Длительность модулирующих импульсов в режиме «Дарсонвализация»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F162A7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110 мкс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7C7178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непрерывных высокочастотных колебаний в режиме «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20,35 кГц</w:t>
            </w:r>
          </w:p>
          <w:p w:rsidR="00DF42BB" w:rsidRPr="00F162A7" w:rsidRDefault="00DF42BB" w:rsidP="002F4580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23,65 кГц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162A7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Наибольшая выходная мощность в режиме «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Ультратонотерапия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8 Вт</w:t>
            </w:r>
          </w:p>
          <w:p w:rsidR="00DF42BB" w:rsidRPr="00F162A7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12 Вт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величина тока в цепи пациента в режиме «Гальванизация»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45 мА</w:t>
            </w:r>
          </w:p>
          <w:p w:rsidR="00DF42BB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55 мА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162A7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Диапазоны регулировки тока в режиме «Гальванизация»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F162A7" w:rsidRDefault="00DF42BB" w:rsidP="00C2587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0-5 мА либо 0-50 мА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162A7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 установки рабочего режима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F162A7" w:rsidRDefault="00DF42BB" w:rsidP="00E641B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 мин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9326E7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время установки таймера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F162A7" w:rsidRDefault="00DF42BB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99 мин</w:t>
            </w:r>
          </w:p>
        </w:tc>
        <w:tc>
          <w:tcPr>
            <w:tcW w:w="326" w:type="pct"/>
            <w:vMerge/>
          </w:tcPr>
          <w:p w:rsidR="00DF42BB" w:rsidRPr="009F5637" w:rsidRDefault="00DF42B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BA58DB" w:rsidRDefault="00DF42BB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855C56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DF42BB" w:rsidRPr="00855C56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Резонатор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BA58D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F72CDA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грибовидный большой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грибовидный малый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96413A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гребешковый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дарсонвализации вагинальный 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десенный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ректальный большой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 газоразрядный для дарсонвализации ректальный малый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дарсонвализации ушной 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Электрододержатель</w:t>
            </w:r>
            <w:proofErr w:type="spellEnd"/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0A195A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грибовидный большой 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грибовидный малый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гребешковый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вагинальный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десенный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полостной большой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полостной малый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Электрод газоразрядный для </w:t>
            </w:r>
            <w:proofErr w:type="spellStart"/>
            <w:r>
              <w:rPr>
                <w:color w:val="000000"/>
                <w:sz w:val="20"/>
                <w:szCs w:val="20"/>
              </w:rPr>
              <w:t>ультратонотерапии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ушной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пациента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физиотерапевтические с токопроводящей углеродной тканью для  гальванизации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6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Вставка плавкая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шт.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7B7782" w:rsidRDefault="00DF42BB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93D56" w:rsidRDefault="00DF42BB" w:rsidP="00DF42BB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 ввод в эксплуатацию, проведение инструктажа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DF42BB" w:rsidRPr="00493D56" w:rsidRDefault="00DF42BB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93D56" w:rsidRDefault="00DF42BB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493D56" w:rsidRDefault="00DF42B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93D56" w:rsidRDefault="00DF42BB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493D56" w:rsidRDefault="00DF42B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Default="00DF42BB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Default="00DF42B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93D56" w:rsidRDefault="00DF42BB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493D56" w:rsidRDefault="00DF42BB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93D56" w:rsidRDefault="00DF42BB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493D56" w:rsidRDefault="00DF42BB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F42BB" w:rsidRPr="004A7484" w:rsidTr="00DF42BB">
        <w:trPr>
          <w:trHeight w:val="411"/>
        </w:trPr>
        <w:tc>
          <w:tcPr>
            <w:tcW w:w="188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</w:tcPr>
          <w:p w:rsidR="00DF42BB" w:rsidRDefault="00DF42BB" w:rsidP="00FF2627">
            <w:pPr>
              <w:rPr>
                <w:sz w:val="22"/>
                <w:szCs w:val="22"/>
              </w:rPr>
            </w:pP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DF42BB" w:rsidRPr="00493D56" w:rsidRDefault="00DF42BB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879" w:type="pct"/>
            <w:shd w:val="clear" w:color="auto" w:fill="auto"/>
            <w:vAlign w:val="center"/>
            <w:hideMark/>
          </w:tcPr>
          <w:p w:rsidR="00DF42BB" w:rsidRPr="00493D56" w:rsidRDefault="00DF42BB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26" w:type="pct"/>
            <w:vMerge/>
          </w:tcPr>
          <w:p w:rsidR="00DF42BB" w:rsidRDefault="00DF42BB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p w:rsidR="003D0E2A" w:rsidRDefault="003D0E2A" w:rsidP="00113CD5">
      <w:pPr>
        <w:rPr>
          <w:sz w:val="22"/>
          <w:szCs w:val="22"/>
        </w:rPr>
      </w:pPr>
    </w:p>
    <w:sectPr w:rsidR="003D0E2A" w:rsidSect="00DF42BB">
      <w:footerReference w:type="even" r:id="rId8"/>
      <w:footerReference w:type="default" r:id="rId9"/>
      <w:pgSz w:w="11906" w:h="16838"/>
      <w:pgMar w:top="284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4C" w:rsidRDefault="001B714C">
      <w:r>
        <w:separator/>
      </w:r>
    </w:p>
  </w:endnote>
  <w:endnote w:type="continuationSeparator" w:id="0">
    <w:p w:rsidR="001B714C" w:rsidRDefault="001B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7659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E7659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42BB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4C" w:rsidRDefault="001B714C">
      <w:r>
        <w:separator/>
      </w:r>
    </w:p>
  </w:footnote>
  <w:footnote w:type="continuationSeparator" w:id="0">
    <w:p w:rsidR="001B714C" w:rsidRDefault="001B7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B714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3ACC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4F3A"/>
    <w:rsid w:val="002C5AD9"/>
    <w:rsid w:val="002D426E"/>
    <w:rsid w:val="002E75D1"/>
    <w:rsid w:val="002F3F7F"/>
    <w:rsid w:val="002F4580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5046"/>
    <w:rsid w:val="003A268F"/>
    <w:rsid w:val="003A69DD"/>
    <w:rsid w:val="003A6EBD"/>
    <w:rsid w:val="003C2208"/>
    <w:rsid w:val="003D0E2A"/>
    <w:rsid w:val="003E20E3"/>
    <w:rsid w:val="003F4D0A"/>
    <w:rsid w:val="003F682D"/>
    <w:rsid w:val="0040057D"/>
    <w:rsid w:val="00416F23"/>
    <w:rsid w:val="00421754"/>
    <w:rsid w:val="00423482"/>
    <w:rsid w:val="00423C7D"/>
    <w:rsid w:val="00425664"/>
    <w:rsid w:val="004347E4"/>
    <w:rsid w:val="004367BA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A29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384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4C27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7AA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C6D6D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0DD8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2BFE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8DC"/>
    <w:rsid w:val="00C713D0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2066"/>
    <w:rsid w:val="00D86216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42B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76592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17910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72CDA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8914-9F4F-4D06-9242-FC86CB84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3138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60</cp:revision>
  <cp:lastPrinted>2020-08-10T10:26:00Z</cp:lastPrinted>
  <dcterms:created xsi:type="dcterms:W3CDTF">2019-11-08T09:43:00Z</dcterms:created>
  <dcterms:modified xsi:type="dcterms:W3CDTF">2020-08-10T10:27:00Z</dcterms:modified>
</cp:coreProperties>
</file>